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E09E" w14:textId="742B9CC4" w:rsidR="00451806" w:rsidRDefault="00451806" w:rsidP="00451806">
      <w:pPr>
        <w:jc w:val="center"/>
      </w:pPr>
      <w:r>
        <w:t>Neuro</w:t>
      </w:r>
      <w:r w:rsidR="00B10EA9">
        <w:t>path</w:t>
      </w:r>
      <w:r>
        <w:t>ology Education</w:t>
      </w:r>
    </w:p>
    <w:p w14:paraId="1CFC7BB6" w14:textId="6A824F66" w:rsidR="00451806" w:rsidRDefault="00451806" w:rsidP="00451806">
      <w:pPr>
        <w:jc w:val="both"/>
      </w:pPr>
      <w:r>
        <w:t xml:space="preserve">The </w:t>
      </w:r>
      <w:r w:rsidR="008725BE">
        <w:t>format</w:t>
      </w:r>
      <w:r>
        <w:t xml:space="preserve"> of the neuroradiology rotation is being change from having an assigned time for exposure to cases </w:t>
      </w:r>
      <w:r w:rsidR="008725BE">
        <w:t xml:space="preserve">to structured learning and project development.   In the past the resident/fellow had designated time devoted to neuropathology. The exposure </w:t>
      </w:r>
      <w:r w:rsidR="008662A6">
        <w:t xml:space="preserve">was </w:t>
      </w:r>
      <w:r w:rsidR="00DB38B3">
        <w:t>for</w:t>
      </w:r>
      <w:r w:rsidR="00C2086C">
        <w:t xml:space="preserve"> one month </w:t>
      </w:r>
      <w:r w:rsidR="005C19B2">
        <w:t xml:space="preserve">and </w:t>
      </w:r>
      <w:r w:rsidR="008662A6">
        <w:t>based</w:t>
      </w:r>
      <w:r w:rsidR="008725BE">
        <w:t xml:space="preserve"> on cases that came out of the OR that day and not necessarily </w:t>
      </w:r>
      <w:r w:rsidR="008D1783">
        <w:t>pathology</w:t>
      </w:r>
      <w:r w:rsidR="008662A6">
        <w:t xml:space="preserve"> </w:t>
      </w:r>
      <w:r w:rsidR="008D1783">
        <w:t>germane</w:t>
      </w:r>
      <w:r w:rsidR="008725BE">
        <w:t xml:space="preserve"> to </w:t>
      </w:r>
      <w:r w:rsidR="008D1783">
        <w:t>neurotology.</w:t>
      </w:r>
    </w:p>
    <w:p w14:paraId="6923D921" w14:textId="239290D8" w:rsidR="008662A6" w:rsidRDefault="008D1783" w:rsidP="00451806">
      <w:pPr>
        <w:jc w:val="both"/>
      </w:pPr>
      <w:r>
        <w:t xml:space="preserve">The fellow will be given a list </w:t>
      </w:r>
      <w:r w:rsidR="008662A6">
        <w:t xml:space="preserve">of pertinent neurotology tumors with multiple references to optimize self-directed learning. The histopathology slides can be accessed through the following </w:t>
      </w:r>
      <w:r w:rsidR="009A37E0">
        <w:t>E</w:t>
      </w:r>
      <w:r w:rsidR="008662A6">
        <w:t>xcel web link:</w:t>
      </w:r>
    </w:p>
    <w:p w14:paraId="48CB80D1" w14:textId="1C5178DA" w:rsidR="000B7E4D" w:rsidRDefault="002F362F" w:rsidP="00451806">
      <w:pPr>
        <w:jc w:val="both"/>
      </w:pPr>
      <w:hyperlink r:id="rId8" w:history="1">
        <w:r w:rsidR="006F28D4" w:rsidRPr="00945C0B">
          <w:rPr>
            <w:rStyle w:val="Hyperlink"/>
          </w:rPr>
          <w:t>http://neuro.pathology.pitt.edu/training/Neuro-otologyFellows.htm</w:t>
        </w:r>
      </w:hyperlink>
      <w:r w:rsidR="006F28D4">
        <w:t xml:space="preserve"> </w:t>
      </w:r>
    </w:p>
    <w:p w14:paraId="7C95F1A6" w14:textId="4D03F000" w:rsidR="00161F94" w:rsidRDefault="005C19B2" w:rsidP="00451806">
      <w:pPr>
        <w:jc w:val="both"/>
      </w:pPr>
      <w:r>
        <w:t xml:space="preserve">When </w:t>
      </w:r>
      <w:r w:rsidR="00C22948">
        <w:t xml:space="preserve">it is </w:t>
      </w:r>
      <w:r>
        <w:t>feasible to leave the OR</w:t>
      </w:r>
      <w:r w:rsidR="00361BB6">
        <w:t xml:space="preserve"> </w:t>
      </w:r>
      <w:proofErr w:type="spellStart"/>
      <w:r w:rsidR="00361BB6">
        <w:t>or</w:t>
      </w:r>
      <w:proofErr w:type="spellEnd"/>
      <w:r w:rsidR="00361BB6">
        <w:t xml:space="preserve"> return on a subsequent day, the resident will seek out the neur</w:t>
      </w:r>
      <w:r w:rsidR="00B047AF">
        <w:t>opath</w:t>
      </w:r>
      <w:r w:rsidR="00361BB6">
        <w:t>ology fellow or attending to review the histopathology</w:t>
      </w:r>
      <w:r w:rsidR="004772C1">
        <w:t xml:space="preserve"> on the patient </w:t>
      </w:r>
      <w:r w:rsidR="00DA7073">
        <w:t>undergoing neurotolog</w:t>
      </w:r>
      <w:r w:rsidR="00E25664">
        <w:t xml:space="preserve">ic </w:t>
      </w:r>
      <w:proofErr w:type="gramStart"/>
      <w:r w:rsidR="00DA7073">
        <w:t>surgery</w:t>
      </w:r>
      <w:r w:rsidR="00B047AF">
        <w:t xml:space="preserve"> </w:t>
      </w:r>
      <w:r w:rsidR="00361BB6">
        <w:t>.</w:t>
      </w:r>
      <w:proofErr w:type="gramEnd"/>
    </w:p>
    <w:p w14:paraId="6BB488D5" w14:textId="041984C6" w:rsidR="000B7E4D" w:rsidRDefault="00A25762" w:rsidP="00451806">
      <w:pPr>
        <w:jc w:val="both"/>
      </w:pPr>
      <w:r>
        <w:t>The resident/fellow shall review the pathology contained in the following textbooks as it pertains to otology and neurotology.</w:t>
      </w:r>
    </w:p>
    <w:p w14:paraId="1FA36C70" w14:textId="77777777" w:rsidR="00A25762" w:rsidRDefault="00A25762" w:rsidP="00A25762">
      <w:pPr>
        <w:rPr>
          <w:color w:val="1F497D"/>
        </w:rPr>
      </w:pPr>
      <w:r>
        <w:rPr>
          <w:color w:val="1F497D"/>
        </w:rPr>
        <w:t xml:space="preserve">AFIP Fascicle series 4 Tumors of the Upper Aerodigestive Tract and Ear, Ed. Mills, </w:t>
      </w:r>
      <w:proofErr w:type="spellStart"/>
      <w:r>
        <w:rPr>
          <w:color w:val="1F497D"/>
        </w:rPr>
        <w:t>Stelow</w:t>
      </w:r>
      <w:proofErr w:type="spellEnd"/>
      <w:r>
        <w:rPr>
          <w:color w:val="1F497D"/>
        </w:rPr>
        <w:t>, Hunt</w:t>
      </w:r>
    </w:p>
    <w:p w14:paraId="6934154C" w14:textId="77777777" w:rsidR="00A25762" w:rsidRDefault="00A25762" w:rsidP="00A25762">
      <w:pPr>
        <w:rPr>
          <w:color w:val="1F497D"/>
        </w:rPr>
      </w:pPr>
      <w:r>
        <w:rPr>
          <w:color w:val="1F497D"/>
        </w:rPr>
        <w:t xml:space="preserve">Biopsy Interpretation of the Upper Aerodigestive Tract and </w:t>
      </w:r>
      <w:proofErr w:type="gramStart"/>
      <w:r>
        <w:rPr>
          <w:color w:val="1F497D"/>
        </w:rPr>
        <w:t>Ear,  Ed.</w:t>
      </w:r>
      <w:proofErr w:type="gramEnd"/>
      <w:r>
        <w:rPr>
          <w:color w:val="1F497D"/>
        </w:rPr>
        <w:t xml:space="preserve"> </w:t>
      </w:r>
      <w:proofErr w:type="spellStart"/>
      <w:r>
        <w:rPr>
          <w:color w:val="1F497D"/>
        </w:rPr>
        <w:t>Stelow</w:t>
      </w:r>
      <w:proofErr w:type="spellEnd"/>
      <w:r>
        <w:rPr>
          <w:color w:val="1F497D"/>
        </w:rPr>
        <w:t xml:space="preserve"> and Mills</w:t>
      </w:r>
    </w:p>
    <w:p w14:paraId="5DFEF1A5" w14:textId="13DB2849" w:rsidR="003A3F6D" w:rsidRDefault="00A25762" w:rsidP="00A25762">
      <w:pPr>
        <w:rPr>
          <w:color w:val="1F497D"/>
        </w:rPr>
      </w:pPr>
      <w:r>
        <w:rPr>
          <w:color w:val="1F497D"/>
        </w:rPr>
        <w:t>Book chapter in Surgical Pathology of the Head and Neck 3</w:t>
      </w:r>
      <w:r>
        <w:rPr>
          <w:color w:val="1F497D"/>
          <w:vertAlign w:val="superscript"/>
        </w:rPr>
        <w:t>rd</w:t>
      </w:r>
      <w:r>
        <w:rPr>
          <w:color w:val="1F497D"/>
        </w:rPr>
        <w:t xml:space="preserve"> </w:t>
      </w:r>
      <w:proofErr w:type="gramStart"/>
      <w:r>
        <w:rPr>
          <w:color w:val="1F497D"/>
        </w:rPr>
        <w:t>ed,  Ed.</w:t>
      </w:r>
      <w:proofErr w:type="gramEnd"/>
      <w:r>
        <w:rPr>
          <w:color w:val="1F497D"/>
        </w:rPr>
        <w:t xml:space="preserve"> Barnes </w:t>
      </w:r>
    </w:p>
    <w:p w14:paraId="59A522DB" w14:textId="21148486" w:rsidR="003A3F6D" w:rsidRDefault="006B3DE9" w:rsidP="00A25762">
      <w:pPr>
        <w:rPr>
          <w:color w:val="1F497D"/>
        </w:rPr>
      </w:pPr>
      <w:r>
        <w:rPr>
          <w:color w:val="1F497D"/>
        </w:rPr>
        <w:t>Neuropathology</w:t>
      </w:r>
      <w:r w:rsidR="00630E48">
        <w:rPr>
          <w:color w:val="1F497D"/>
        </w:rPr>
        <w:t xml:space="preserve"> – A reference test of CNS pathology</w:t>
      </w:r>
      <w:r w:rsidR="00625F3A">
        <w:rPr>
          <w:color w:val="1F497D"/>
        </w:rPr>
        <w:t xml:space="preserve"> </w:t>
      </w:r>
      <w:r w:rsidR="003A3F6D">
        <w:rPr>
          <w:color w:val="1F497D"/>
        </w:rPr>
        <w:t>3</w:t>
      </w:r>
      <w:r w:rsidR="003A3F6D" w:rsidRPr="003A3F6D">
        <w:rPr>
          <w:color w:val="1F497D"/>
          <w:vertAlign w:val="superscript"/>
        </w:rPr>
        <w:t>rd</w:t>
      </w:r>
      <w:r w:rsidR="003A3F6D">
        <w:rPr>
          <w:color w:val="1F497D"/>
        </w:rPr>
        <w:t xml:space="preserve"> edition </w:t>
      </w:r>
      <w:r>
        <w:rPr>
          <w:color w:val="1F497D"/>
        </w:rPr>
        <w:t xml:space="preserve">by Ellison and Love, Section </w:t>
      </w:r>
      <w:proofErr w:type="gramStart"/>
      <w:r>
        <w:rPr>
          <w:color w:val="1F497D"/>
        </w:rPr>
        <w:t>10</w:t>
      </w:r>
      <w:r w:rsidR="00625F3A">
        <w:rPr>
          <w:color w:val="1F497D"/>
        </w:rPr>
        <w:t>,</w:t>
      </w:r>
      <w:r>
        <w:rPr>
          <w:color w:val="1F497D"/>
        </w:rPr>
        <w:t>-</w:t>
      </w:r>
      <w:proofErr w:type="gramEnd"/>
      <w:r>
        <w:rPr>
          <w:color w:val="1F497D"/>
        </w:rPr>
        <w:t xml:space="preserve"> neoplasms</w:t>
      </w:r>
    </w:p>
    <w:p w14:paraId="2B2CDA6E" w14:textId="3B37FE06" w:rsidR="00F13D5F" w:rsidRDefault="00F13D5F" w:rsidP="00A25762">
      <w:pPr>
        <w:rPr>
          <w:color w:val="1F497D"/>
        </w:rPr>
      </w:pPr>
      <w:r>
        <w:rPr>
          <w:color w:val="1F497D"/>
        </w:rPr>
        <w:t>Clinical Otolaryngology Head and Neck Surgery Pathology Primer, Hart, Bullock Kelly Section 1</w:t>
      </w:r>
    </w:p>
    <w:p w14:paraId="563CEB33" w14:textId="1B0DDB89" w:rsidR="00D757A7" w:rsidRDefault="00D757A7" w:rsidP="00A25762">
      <w:pPr>
        <w:rPr>
          <w:color w:val="1F497D"/>
        </w:rPr>
      </w:pPr>
    </w:p>
    <w:p w14:paraId="7DABDEEC" w14:textId="515EFB9C" w:rsidR="00E07DE5" w:rsidRDefault="00C22948" w:rsidP="00A25762">
      <w:pPr>
        <w:rPr>
          <w:color w:val="1F497D"/>
        </w:rPr>
      </w:pPr>
      <w:r>
        <w:rPr>
          <w:color w:val="1F497D"/>
        </w:rPr>
        <w:t>9-2</w:t>
      </w:r>
      <w:r w:rsidR="00F13D5F">
        <w:rPr>
          <w:color w:val="1F497D"/>
        </w:rPr>
        <w:t>3</w:t>
      </w:r>
      <w:bookmarkStart w:id="0" w:name="_GoBack"/>
      <w:bookmarkEnd w:id="0"/>
      <w:r>
        <w:rPr>
          <w:color w:val="1F497D"/>
        </w:rPr>
        <w:t>-2019</w:t>
      </w:r>
    </w:p>
    <w:p w14:paraId="620758CC" w14:textId="77777777" w:rsidR="00A25762" w:rsidRDefault="00A25762" w:rsidP="00451806">
      <w:pPr>
        <w:jc w:val="both"/>
      </w:pPr>
    </w:p>
    <w:sectPr w:rsidR="00A257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06"/>
    <w:rsid w:val="000B7E4D"/>
    <w:rsid w:val="00161F94"/>
    <w:rsid w:val="00327E47"/>
    <w:rsid w:val="00361BB6"/>
    <w:rsid w:val="003A3F6D"/>
    <w:rsid w:val="00451806"/>
    <w:rsid w:val="004772C1"/>
    <w:rsid w:val="005C19B2"/>
    <w:rsid w:val="00625F3A"/>
    <w:rsid w:val="00630E48"/>
    <w:rsid w:val="006B3DE9"/>
    <w:rsid w:val="006F28D4"/>
    <w:rsid w:val="008662A6"/>
    <w:rsid w:val="008725BE"/>
    <w:rsid w:val="008D1783"/>
    <w:rsid w:val="009A37E0"/>
    <w:rsid w:val="00A25762"/>
    <w:rsid w:val="00B047AF"/>
    <w:rsid w:val="00B10EA9"/>
    <w:rsid w:val="00C2086C"/>
    <w:rsid w:val="00C22948"/>
    <w:rsid w:val="00D757A7"/>
    <w:rsid w:val="00DA7073"/>
    <w:rsid w:val="00DB38B3"/>
    <w:rsid w:val="00E07DE5"/>
    <w:rsid w:val="00E25664"/>
    <w:rsid w:val="00F13D5F"/>
    <w:rsid w:val="00F53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93C0D"/>
  <w15:chartTrackingRefBased/>
  <w15:docId w15:val="{31773C3C-4301-4352-A252-37035A67E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28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8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uro.pathology.pitt.edu/training/Neuro-otologyFellows.ht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BC4A1CB146844AACAF3E1068A9505C" ma:contentTypeVersion="15" ma:contentTypeDescription="Create a new document." ma:contentTypeScope="" ma:versionID="a0d13ec8d914eab681998db0cebf971d">
  <xsd:schema xmlns:xsd="http://www.w3.org/2001/XMLSchema" xmlns:xs="http://www.w3.org/2001/XMLSchema" xmlns:p="http://schemas.microsoft.com/office/2006/metadata/properties" xmlns:ns1="http://schemas.microsoft.com/sharepoint/v3" xmlns:ns3="90d4c07e-13f3-4a8b-9579-835c989486e1" xmlns:ns4="a0840277-d59a-440f-8d5f-56cd58934ce4" targetNamespace="http://schemas.microsoft.com/office/2006/metadata/properties" ma:root="true" ma:fieldsID="4e9471b9ae7199ea733d4a2b3cf4817d" ns1:_="" ns3:_="" ns4:_="">
    <xsd:import namespace="http://schemas.microsoft.com/sharepoint/v3"/>
    <xsd:import namespace="90d4c07e-13f3-4a8b-9579-835c989486e1"/>
    <xsd:import namespace="a0840277-d59a-440f-8d5f-56cd58934c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4c07e-13f3-4a8b-9579-835c9894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40277-d59a-440f-8d5f-56cd58934ce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6944-C20F-47A9-9860-9F0D9B823D97}">
  <ds:schemaRefs>
    <ds:schemaRef ds:uri="http://purl.org/dc/elements/1.1/"/>
    <ds:schemaRef ds:uri="a0840277-d59a-440f-8d5f-56cd58934ce4"/>
    <ds:schemaRef ds:uri="http://schemas.microsoft.com/office/2006/metadata/properties"/>
    <ds:schemaRef ds:uri="http://schemas.microsoft.com/sharepoint/v3"/>
    <ds:schemaRef ds:uri="http://purl.org/dc/terms/"/>
    <ds:schemaRef ds:uri="90d4c07e-13f3-4a8b-9579-835c989486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562A3B6-4680-4044-80C3-D25AAE7A9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0d4c07e-13f3-4a8b-9579-835c989486e1"/>
    <ds:schemaRef ds:uri="a0840277-d59a-440f-8d5f-56cd58934c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F3BC62-63F7-4805-AE7F-0EC0F4C5E1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41EB9D-C38F-47B0-8175-91A9AEFF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Hirsch, Barry</dc:creator>
  <cp:keywords/>
  <dc:description/>
  <cp:lastModifiedBy>Hirsch, Barry</cp:lastModifiedBy>
  <cp:revision>2</cp:revision>
  <dcterms:created xsi:type="dcterms:W3CDTF">2019-09-23T13:43:00Z</dcterms:created>
  <dcterms:modified xsi:type="dcterms:W3CDTF">2019-09-23T13:43:00Z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0x010100DEBC4A1CB146844AACAF3E1068A9505C</vt:lpwstr>
  </property>
</Properties>
</file>